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10AF5" w14:textId="77777777" w:rsidR="008D44ED" w:rsidRPr="008D44ED" w:rsidRDefault="008D44ED" w:rsidP="008D44ED">
      <w:pPr>
        <w:rPr>
          <w:rFonts w:ascii="Calibri" w:hAnsi="Calibri" w:cs="Calibri"/>
          <w:b/>
          <w:bCs/>
          <w:sz w:val="40"/>
          <w:szCs w:val="40"/>
        </w:rPr>
      </w:pPr>
      <w:r w:rsidRPr="008D44ED">
        <w:rPr>
          <w:rFonts w:ascii="Calibri" w:hAnsi="Calibri" w:cs="Calibri"/>
          <w:b/>
          <w:bCs/>
          <w:sz w:val="40"/>
          <w:szCs w:val="40"/>
        </w:rPr>
        <w:t xml:space="preserve">Pourquoi va-t-il falloir apprendre à vivre avec le moustique tigre ? </w:t>
      </w:r>
    </w:p>
    <w:p w14:paraId="6AEE05CF" w14:textId="77777777" w:rsidR="008D44ED" w:rsidRPr="008D44ED" w:rsidRDefault="008D44ED" w:rsidP="008D44ED">
      <w:pPr>
        <w:rPr>
          <w:rFonts w:ascii="Calibri" w:hAnsi="Calibri" w:cs="Calibri"/>
          <w:sz w:val="24"/>
          <w:szCs w:val="24"/>
        </w:rPr>
      </w:pPr>
      <w:r w:rsidRPr="008D44ED">
        <w:rPr>
          <w:rFonts w:ascii="Calibri" w:hAnsi="Calibri" w:cs="Calibri"/>
          <w:sz w:val="24"/>
          <w:szCs w:val="24"/>
        </w:rPr>
        <w:t xml:space="preserve">Le moustique tigre est-il une menace durable ? </w:t>
      </w:r>
    </w:p>
    <w:p w14:paraId="4861C7DE" w14:textId="77777777" w:rsidR="008D44ED" w:rsidRPr="008D44ED" w:rsidRDefault="008D44ED" w:rsidP="008D44ED">
      <w:pPr>
        <w:rPr>
          <w:rFonts w:ascii="Calibri" w:hAnsi="Calibri" w:cs="Calibri"/>
          <w:sz w:val="24"/>
          <w:szCs w:val="24"/>
        </w:rPr>
      </w:pPr>
      <w:r w:rsidRPr="008D44ED">
        <w:rPr>
          <w:rFonts w:ascii="Calibri" w:hAnsi="Calibri" w:cs="Calibri"/>
          <w:sz w:val="24"/>
          <w:szCs w:val="24"/>
        </w:rPr>
        <w:t xml:space="preserve">Explications d’Anna-Bella </w:t>
      </w:r>
      <w:proofErr w:type="spellStart"/>
      <w:r w:rsidRPr="008D44ED">
        <w:rPr>
          <w:rFonts w:ascii="Calibri" w:hAnsi="Calibri" w:cs="Calibri"/>
          <w:sz w:val="24"/>
          <w:szCs w:val="24"/>
        </w:rPr>
        <w:t>Failloux</w:t>
      </w:r>
      <w:proofErr w:type="spellEnd"/>
      <w:r w:rsidRPr="008D44ED">
        <w:rPr>
          <w:rFonts w:ascii="Calibri" w:hAnsi="Calibri" w:cs="Calibri"/>
          <w:sz w:val="24"/>
          <w:szCs w:val="24"/>
        </w:rPr>
        <w:t xml:space="preserve">, responsable de l’unité Arbovirus et insectes vecteurs à l’Institut Pasteur </w:t>
      </w:r>
      <w:r w:rsidRPr="008D44ED">
        <w:rPr>
          <w:rFonts w:ascii="Segoe UI Emoji" w:hAnsi="Segoe UI Emoji" w:cs="Segoe UI Emoji"/>
          <w:sz w:val="24"/>
          <w:szCs w:val="24"/>
        </w:rPr>
        <w:t>🦟</w:t>
      </w:r>
    </w:p>
    <w:p w14:paraId="6A3D5840" w14:textId="77777777" w:rsidR="008D44ED" w:rsidRPr="008D44ED" w:rsidRDefault="008D44ED" w:rsidP="008D44ED">
      <w:pPr>
        <w:rPr>
          <w:rFonts w:ascii="Calibri" w:hAnsi="Calibri" w:cs="Calibri"/>
          <w:b/>
          <w:bCs/>
          <w:sz w:val="24"/>
          <w:szCs w:val="24"/>
        </w:rPr>
      </w:pPr>
    </w:p>
    <w:p w14:paraId="4E6F8FD4" w14:textId="77777777" w:rsidR="008D44ED" w:rsidRPr="008D44ED" w:rsidRDefault="008D44ED" w:rsidP="008D44ED">
      <w:pPr>
        <w:rPr>
          <w:rFonts w:ascii="Calibri" w:hAnsi="Calibri" w:cs="Calibri"/>
          <w:b/>
          <w:bCs/>
          <w:sz w:val="24"/>
          <w:szCs w:val="24"/>
        </w:rPr>
      </w:pPr>
      <w:r w:rsidRPr="008D44ED">
        <w:rPr>
          <w:rFonts w:ascii="Calibri" w:hAnsi="Calibri" w:cs="Calibri"/>
          <w:b/>
          <w:bCs/>
          <w:noProof/>
          <w:sz w:val="24"/>
          <w:szCs w:val="24"/>
        </w:rPr>
        <w:drawing>
          <wp:inline distT="0" distB="0" distL="0" distR="0" wp14:anchorId="57F20B58" wp14:editId="7BAA1E89">
            <wp:extent cx="5220970" cy="2926080"/>
            <wp:effectExtent l="0" t="0" r="0" b="7620"/>
            <wp:docPr id="1774493212" name="Image 1" descr="Une image contenant texte, aile, oiseau, invertébré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493212" name="Image 1" descr="Une image contenant texte, aile, oiseau, invertébré&#10;&#10;Le contenu généré par l’IA peut êtr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0970" cy="292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ED862B" w14:textId="77777777" w:rsidR="008D44ED" w:rsidRPr="008D44ED" w:rsidRDefault="008D44ED" w:rsidP="008D44ED">
      <w:pPr>
        <w:rPr>
          <w:rFonts w:ascii="Calibri" w:hAnsi="Calibri" w:cs="Calibri"/>
          <w:b/>
          <w:bCs/>
          <w:sz w:val="24"/>
          <w:szCs w:val="24"/>
        </w:rPr>
      </w:pPr>
    </w:p>
    <w:p w14:paraId="3B40E468" w14:textId="77777777" w:rsidR="008D44ED" w:rsidRPr="008D44ED" w:rsidRDefault="008D44ED" w:rsidP="008D44ED">
      <w:pPr>
        <w:rPr>
          <w:rFonts w:ascii="Calibri" w:hAnsi="Calibri" w:cs="Calibri"/>
          <w:b/>
          <w:bCs/>
          <w:sz w:val="24"/>
          <w:szCs w:val="24"/>
        </w:rPr>
      </w:pPr>
    </w:p>
    <w:p w14:paraId="438739E1" w14:textId="77777777" w:rsidR="008D44ED" w:rsidRPr="008D44ED" w:rsidRDefault="008D44ED" w:rsidP="008D44ED">
      <w:pPr>
        <w:rPr>
          <w:rFonts w:ascii="Calibri" w:hAnsi="Calibri" w:cs="Calibri"/>
          <w:b/>
          <w:bCs/>
          <w:sz w:val="24"/>
          <w:szCs w:val="24"/>
        </w:rPr>
      </w:pPr>
    </w:p>
    <w:p w14:paraId="35C44D3F" w14:textId="77777777" w:rsidR="008D44ED" w:rsidRPr="008D44ED" w:rsidRDefault="008D44ED" w:rsidP="008D44ED">
      <w:pPr>
        <w:rPr>
          <w:rFonts w:ascii="Calibri" w:hAnsi="Calibri" w:cs="Calibri"/>
          <w:sz w:val="24"/>
          <w:szCs w:val="24"/>
          <w:u w:val="single"/>
        </w:rPr>
      </w:pPr>
    </w:p>
    <w:p w14:paraId="46D441ED" w14:textId="77777777" w:rsidR="008D44ED" w:rsidRPr="008D44ED" w:rsidRDefault="008D44ED" w:rsidP="008D44ED">
      <w:pPr>
        <w:rPr>
          <w:rFonts w:ascii="Calibri" w:hAnsi="Calibri" w:cs="Calibri"/>
          <w:sz w:val="24"/>
          <w:szCs w:val="24"/>
          <w:u w:val="single"/>
        </w:rPr>
      </w:pPr>
      <w:hyperlink r:id="rId6" w:history="1">
        <w:r w:rsidRPr="008D44ED">
          <w:rPr>
            <w:rStyle w:val="Lienhypertexte"/>
            <w:rFonts w:ascii="Calibri" w:hAnsi="Calibri" w:cs="Calibri"/>
            <w:sz w:val="24"/>
            <w:szCs w:val="24"/>
          </w:rPr>
          <w:t>https://www.youtube.com/watch?v=dYZhSsrK9H0</w:t>
        </w:r>
      </w:hyperlink>
    </w:p>
    <w:p w14:paraId="7264FBD9" w14:textId="77777777" w:rsidR="00C10A17" w:rsidRPr="008D44ED" w:rsidRDefault="00C10A17" w:rsidP="008D44ED">
      <w:pPr>
        <w:rPr>
          <w:rFonts w:ascii="Calibri" w:hAnsi="Calibri" w:cs="Calibri"/>
          <w:b/>
          <w:bCs/>
          <w:sz w:val="24"/>
          <w:szCs w:val="24"/>
        </w:rPr>
      </w:pPr>
    </w:p>
    <w:sectPr w:rsidR="00C10A17" w:rsidRPr="008D44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8E08C1"/>
    <w:multiLevelType w:val="hybridMultilevel"/>
    <w:tmpl w:val="F8324A76"/>
    <w:lvl w:ilvl="0" w:tplc="DE1E9DAA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651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849"/>
    <w:rsid w:val="000B7635"/>
    <w:rsid w:val="00495DB4"/>
    <w:rsid w:val="0054170D"/>
    <w:rsid w:val="00592FE6"/>
    <w:rsid w:val="00676A1E"/>
    <w:rsid w:val="00682865"/>
    <w:rsid w:val="00787849"/>
    <w:rsid w:val="007E7400"/>
    <w:rsid w:val="00823749"/>
    <w:rsid w:val="008A3A41"/>
    <w:rsid w:val="008D44ED"/>
    <w:rsid w:val="009A4A55"/>
    <w:rsid w:val="00AA2FF1"/>
    <w:rsid w:val="00C10A17"/>
    <w:rsid w:val="00D30DCC"/>
    <w:rsid w:val="00EB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E5B3E"/>
  <w15:chartTrackingRefBased/>
  <w15:docId w15:val="{5E79F289-3977-4854-B780-AB44F9E62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849"/>
    <w:pPr>
      <w:spacing w:after="200" w:line="264" w:lineRule="auto"/>
      <w:contextualSpacing/>
      <w:jc w:val="both"/>
    </w:pPr>
    <w:rPr>
      <w:rFonts w:eastAsiaTheme="minorEastAsia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787849"/>
    <w:pPr>
      <w:keepNext/>
      <w:keepLines/>
      <w:spacing w:before="360" w:after="80" w:line="259" w:lineRule="auto"/>
      <w:contextualSpacing w:val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87849"/>
    <w:pPr>
      <w:keepNext/>
      <w:keepLines/>
      <w:spacing w:before="160" w:after="80" w:line="259" w:lineRule="auto"/>
      <w:contextualSpacing w:val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87849"/>
    <w:pPr>
      <w:keepNext/>
      <w:keepLines/>
      <w:spacing w:before="160" w:after="80" w:line="259" w:lineRule="auto"/>
      <w:contextualSpacing w:val="0"/>
      <w:jc w:val="left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87849"/>
    <w:pPr>
      <w:keepNext/>
      <w:keepLines/>
      <w:spacing w:before="80" w:after="40" w:line="259" w:lineRule="auto"/>
      <w:contextualSpacing w:val="0"/>
      <w:jc w:val="left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87849"/>
    <w:pPr>
      <w:keepNext/>
      <w:keepLines/>
      <w:spacing w:before="80" w:after="40" w:line="259" w:lineRule="auto"/>
      <w:contextualSpacing w:val="0"/>
      <w:jc w:val="left"/>
      <w:outlineLvl w:val="4"/>
    </w:pPr>
    <w:rPr>
      <w:rFonts w:eastAsiaTheme="majorEastAsia" w:cstheme="majorBidi"/>
      <w:color w:val="0F4761" w:themeColor="accent1" w:themeShade="BF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87849"/>
    <w:pPr>
      <w:keepNext/>
      <w:keepLines/>
      <w:spacing w:before="40" w:after="0" w:line="259" w:lineRule="auto"/>
      <w:contextualSpacing w:val="0"/>
      <w:jc w:val="left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87849"/>
    <w:pPr>
      <w:keepNext/>
      <w:keepLines/>
      <w:spacing w:before="40" w:after="0" w:line="259" w:lineRule="auto"/>
      <w:contextualSpacing w:val="0"/>
      <w:jc w:val="left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87849"/>
    <w:pPr>
      <w:keepNext/>
      <w:keepLines/>
      <w:spacing w:after="0" w:line="259" w:lineRule="auto"/>
      <w:contextualSpacing w:val="0"/>
      <w:jc w:val="left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87849"/>
    <w:pPr>
      <w:keepNext/>
      <w:keepLines/>
      <w:spacing w:after="0" w:line="259" w:lineRule="auto"/>
      <w:contextualSpacing w:val="0"/>
      <w:jc w:val="left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878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878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878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8784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8784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8784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8784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8784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8784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87849"/>
    <w:pPr>
      <w:spacing w:after="80" w:line="240" w:lineRule="auto"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878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87849"/>
    <w:pPr>
      <w:numPr>
        <w:ilvl w:val="1"/>
      </w:numPr>
      <w:spacing w:after="160" w:line="259" w:lineRule="auto"/>
      <w:contextualSpacing w:val="0"/>
      <w:jc w:val="left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878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87849"/>
    <w:pPr>
      <w:spacing w:before="160" w:after="160" w:line="259" w:lineRule="auto"/>
      <w:contextualSpacing w:val="0"/>
      <w:jc w:val="center"/>
    </w:pPr>
    <w:rPr>
      <w:rFonts w:eastAsiaTheme="minorHAnsi"/>
      <w:i/>
      <w:iCs/>
      <w:color w:val="404040" w:themeColor="text1" w:themeTint="BF"/>
      <w:sz w:val="22"/>
      <w:szCs w:val="22"/>
    </w:rPr>
  </w:style>
  <w:style w:type="character" w:customStyle="1" w:styleId="CitationCar">
    <w:name w:val="Citation Car"/>
    <w:basedOn w:val="Policepardfaut"/>
    <w:link w:val="Citation"/>
    <w:uiPriority w:val="29"/>
    <w:rsid w:val="0078784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87849"/>
    <w:pPr>
      <w:spacing w:after="160" w:line="259" w:lineRule="auto"/>
      <w:ind w:left="720"/>
      <w:jc w:val="left"/>
    </w:pPr>
    <w:rPr>
      <w:rFonts w:eastAsiaTheme="minorHAnsi"/>
      <w:sz w:val="22"/>
      <w:szCs w:val="22"/>
    </w:rPr>
  </w:style>
  <w:style w:type="character" w:styleId="Accentuationintense">
    <w:name w:val="Intense Emphasis"/>
    <w:basedOn w:val="Policepardfaut"/>
    <w:uiPriority w:val="21"/>
    <w:qFormat/>
    <w:rsid w:val="0078784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878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contextualSpacing w:val="0"/>
      <w:jc w:val="center"/>
    </w:pPr>
    <w:rPr>
      <w:rFonts w:eastAsiaTheme="minorHAnsi"/>
      <w:i/>
      <w:iCs/>
      <w:color w:val="0F4761" w:themeColor="accent1" w:themeShade="BF"/>
      <w:sz w:val="22"/>
      <w:szCs w:val="2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8784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87849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78784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dYZhSsrK9H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52</Words>
  <Characters>291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Virginie GAUTHIER</dc:creator>
  <cp:keywords/>
  <dc:description/>
  <cp:lastModifiedBy>Virginie GAUTHIER</cp:lastModifiedBy>
  <cp:revision>13</cp:revision>
  <dcterms:created xsi:type="dcterms:W3CDTF">2026-04-09T13:08:00Z</dcterms:created>
  <dcterms:modified xsi:type="dcterms:W3CDTF">2026-04-09T14:13:00Z</dcterms:modified>
</cp:coreProperties>
</file>